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bidi w:val="0"/>
        <w:spacing w:lineRule="auto" w:line="276" w:before="0" w:after="140"/>
        <w:jc w:val="left"/>
        <w:rPr/>
      </w:pPr>
      <w:r>
        <w:rPr/>
        <w:t>Отун-энергетикалык комплексти жөнгө салуу маселелери боюнча комиссия Кыргыз Республикасынын Энергетика министрлигине караштуу Отун-энергетикалык комплексин жөнгө салуу боюнча департаменттин  консультативдик-кеңеш берүүчү органы болуп эсептелет.</w:t>
      </w:r>
    </w:p>
    <w:p>
      <w:pPr>
        <w:pStyle w:val="Style16"/>
        <w:bidi w:val="0"/>
        <w:spacing w:lineRule="auto" w:line="276" w:before="0" w:after="140"/>
        <w:jc w:val="left"/>
        <w:rPr/>
      </w:pPr>
      <w:r>
        <w:rPr/>
        <w:t>Комиссиянын отурумдарында төмөнкү маселелер каралат: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>тарифтерди белгилөө;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>энергетика жаатындагы лицензиялык иштин түрлөрүн лицензиялоого лицензияларды берүү, кайрадан тариздөө жана токтото туруу;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>чет мамлекеттердин ыйгарым укуктуу органдары тарабынан берилген лицензияларды Кыргыз Республикасынын мыйзамдарына ылайык таануу;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>ишканаларды (уюмдарды) электр энергиясын ири керектөөчүлөрдүн, электр энергиясын керектөөчү-алып кайра сатуучулардын жана бөлүштүрүүчү ишканалардын (электр энергиясын бөлүштүрүүчү ишканалардын) тизмегине киргизүү;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/>
        <w:t>лицензиялык шарттарды, ошондой эле Кыргыз Республикасынын отун-энергетикалык комплекси жана монополияга каршы жөнгө салуу жаатындагы мыйзамдарын бузган учурда лицензия ээлерине санкцияларды колдонуу;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/>
        <w:t>текшерүү пландарын макулдашуу жана түзүү.</w:t>
      </w:r>
    </w:p>
    <w:p>
      <w:pPr>
        <w:pStyle w:val="Style16"/>
        <w:bidi w:val="0"/>
        <w:jc w:val="left"/>
        <w:rPr/>
      </w:pPr>
      <w:r>
        <w:rPr/>
        <w:t>Комиссия анын жеке курамы директордун буйругу менен бекитилген беш адамдан турат.</w:t>
      </w:r>
    </w:p>
    <w:p>
      <w:pPr>
        <w:pStyle w:val="Style16"/>
        <w:bidi w:val="0"/>
        <w:spacing w:lineRule="auto" w:line="276" w:before="0" w:after="140"/>
        <w:jc w:val="left"/>
        <w:rPr/>
      </w:pPr>
      <w:r>
        <w:rPr/>
        <w:t>Комиссиянын мүчөлөрүнүн бири жок болгон учурда анын функцияларын тиешелүү чечимдин негизинде анын милдетин аткаруучу аткарат.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134</Words>
  <Characters>1111</Characters>
  <CharactersWithSpaces>1230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2022-12-28T18:09:34Z</dcterms:created>
  <dc:creator/>
  <dc:description/>
  <dc:language>ru-RU</dc:language>
  <cp:lastModifiedBy/>
  <dcterms:modified xsi:type="dcterms:W3CDTF">2022-12-28T18:09:53Z</dcterms:modified>
  <cp:revision>1</cp:revision>
  <dc:subject/>
  <dc:title/>
</cp:coreProperties>
</file>